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C0" w:rsidRPr="00B362F2" w:rsidRDefault="005A3AC0" w:rsidP="005A3AC0">
      <w:pPr>
        <w:spacing w:line="40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B362F2">
        <w:rPr>
          <w:rFonts w:ascii="Times New Roman" w:eastAsia="DFKai-SB" w:hAnsi="Times New Roman" w:cs="Times New Roman"/>
          <w:b/>
          <w:sz w:val="36"/>
          <w:szCs w:val="36"/>
        </w:rPr>
        <w:t>銘傳大學諮商與工商心理學系</w:t>
      </w:r>
      <w:r w:rsidRPr="004103FF">
        <w:rPr>
          <w:rFonts w:ascii="DFKai-SB" w:eastAsia="DFKai-SB" w:hAnsi="DFKai-SB" w:cs="Times New Roman"/>
          <w:b/>
          <w:sz w:val="36"/>
          <w:szCs w:val="36"/>
        </w:rPr>
        <w:t>碩士班臨床</w:t>
      </w:r>
      <w:r w:rsidRPr="004103FF">
        <w:rPr>
          <w:rFonts w:ascii="DFKai-SB" w:eastAsia="DFKai-SB" w:hAnsi="DFKai-SB" w:cs="Times New Roman" w:hint="eastAsia"/>
          <w:b/>
          <w:sz w:val="36"/>
          <w:szCs w:val="36"/>
        </w:rPr>
        <w:t>心理學</w:t>
      </w:r>
      <w:r w:rsidRPr="004103FF">
        <w:rPr>
          <w:rFonts w:ascii="DFKai-SB" w:eastAsia="DFKai-SB" w:hAnsi="DFKai-SB" w:cs="Times New Roman"/>
          <w:b/>
          <w:sz w:val="36"/>
          <w:szCs w:val="36"/>
        </w:rPr>
        <w:t>組</w:t>
      </w:r>
    </w:p>
    <w:p w:rsidR="005A3AC0" w:rsidRDefault="005A3AC0" w:rsidP="005A3AC0">
      <w:pPr>
        <w:pStyle w:val="1"/>
        <w:spacing w:line="400" w:lineRule="exact"/>
        <w:rPr>
          <w:rFonts w:ascii="Times New Roman" w:hAnsi="Times New Roman" w:cs="Times New Roman"/>
          <w:sz w:val="36"/>
          <w:szCs w:val="36"/>
        </w:rPr>
      </w:pPr>
      <w:bookmarkStart w:id="0" w:name="_Toc3704667"/>
      <w:r>
        <w:rPr>
          <w:rFonts w:ascii="Times New Roman" w:hAnsi="Times New Roman" w:cs="Times New Roman" w:hint="eastAsia"/>
          <w:sz w:val="36"/>
          <w:szCs w:val="36"/>
        </w:rPr>
        <w:t>臨床心理</w:t>
      </w:r>
      <w:r w:rsidR="004405E7" w:rsidRPr="004405E7">
        <w:rPr>
          <w:rFonts w:ascii="Times New Roman" w:hAnsi="Times New Roman" w:cs="Times New Roman" w:hint="eastAsia"/>
          <w:sz w:val="36"/>
          <w:szCs w:val="36"/>
        </w:rPr>
        <w:t>見／</w:t>
      </w:r>
      <w:r>
        <w:rPr>
          <w:rFonts w:ascii="Times New Roman" w:hAnsi="Times New Roman" w:cs="Times New Roman" w:hint="eastAsia"/>
          <w:sz w:val="36"/>
          <w:szCs w:val="36"/>
        </w:rPr>
        <w:t>兼</w:t>
      </w:r>
      <w:r>
        <w:rPr>
          <w:rFonts w:ascii="DFKai-SB" w:hAnsi="DFKai-SB" w:cs="Times New Roman" w:hint="eastAsia"/>
          <w:sz w:val="36"/>
          <w:szCs w:val="36"/>
        </w:rPr>
        <w:t>／</w:t>
      </w:r>
      <w:r>
        <w:rPr>
          <w:rFonts w:ascii="Times New Roman" w:hAnsi="Times New Roman" w:cs="Times New Roman" w:hint="eastAsia"/>
          <w:sz w:val="36"/>
          <w:szCs w:val="36"/>
        </w:rPr>
        <w:t>全職</w:t>
      </w:r>
      <w:r w:rsidRPr="00B362F2">
        <w:rPr>
          <w:rFonts w:ascii="Times New Roman" w:hAnsi="Times New Roman" w:cs="Times New Roman"/>
          <w:sz w:val="36"/>
          <w:szCs w:val="36"/>
        </w:rPr>
        <w:t>實習</w:t>
      </w:r>
      <w:r>
        <w:rPr>
          <w:rFonts w:ascii="Times New Roman" w:hAnsi="Times New Roman" w:cs="Times New Roman" w:hint="eastAsia"/>
          <w:sz w:val="36"/>
          <w:szCs w:val="36"/>
        </w:rPr>
        <w:t>表現評量表</w:t>
      </w:r>
      <w:bookmarkStart w:id="1" w:name="_GoBack"/>
      <w:bookmarkEnd w:id="0"/>
      <w:bookmarkEnd w:id="1"/>
    </w:p>
    <w:p w:rsidR="005A3AC0" w:rsidRPr="00025943" w:rsidRDefault="005A3AC0" w:rsidP="005A3AC0">
      <w:pPr>
        <w:spacing w:line="400" w:lineRule="exact"/>
        <w:rPr>
          <w:rFonts w:ascii="Times New Roman" w:eastAsia="DFKai-SB" w:hAnsi="Times New Roman" w:cs="Times New Roman"/>
          <w:sz w:val="20"/>
          <w:szCs w:val="20"/>
        </w:rPr>
      </w:pPr>
      <w:r w:rsidRPr="00025943">
        <w:rPr>
          <w:rFonts w:ascii="Times New Roman" w:eastAsia="DFKai-SB" w:hAnsi="Times New Roman" w:cs="Times New Roman"/>
          <w:sz w:val="20"/>
          <w:szCs w:val="20"/>
        </w:rPr>
        <w:t>填寫說明：請在</w:t>
      </w:r>
      <w:r w:rsidRPr="00025943">
        <w:rPr>
          <w:rFonts w:ascii="Times New Roman" w:eastAsia="DFKai-SB" w:hAnsi="Times New Roman" w:cs="Times New Roman"/>
          <w:sz w:val="20"/>
          <w:szCs w:val="20"/>
        </w:rPr>
        <w:t>WORD</w:t>
      </w:r>
      <w:r w:rsidRPr="00025943">
        <w:rPr>
          <w:rFonts w:ascii="Times New Roman" w:eastAsia="DFKai-SB" w:hAnsi="Times New Roman" w:cs="Times New Roman"/>
          <w:sz w:val="20"/>
          <w:szCs w:val="20"/>
        </w:rPr>
        <w:t>檔上打字，刪除不必要文字，</w:t>
      </w:r>
      <w:r>
        <w:rPr>
          <w:rFonts w:ascii="Times New Roman" w:eastAsia="DFKai-SB" w:hAnsi="Times New Roman" w:cs="Times New Roman" w:hint="eastAsia"/>
          <w:sz w:val="20"/>
          <w:szCs w:val="20"/>
        </w:rPr>
        <w:t>修整版面，完成後刪除本行，列印、簽名。</w:t>
      </w:r>
    </w:p>
    <w:p w:rsidR="005A3AC0" w:rsidRPr="00D959F9" w:rsidRDefault="005A3AC0" w:rsidP="005A3AC0">
      <w:pPr>
        <w:widowControl/>
        <w:suppressAutoHyphens/>
        <w:autoSpaceDN w:val="0"/>
        <w:snapToGrid w:val="0"/>
        <w:spacing w:line="400" w:lineRule="exact"/>
        <w:jc w:val="both"/>
        <w:rPr>
          <w:rFonts w:ascii="Times New Roman" w:eastAsia="DFKai-SB" w:hAnsi="Times New Roman" w:cs="Times New Roman"/>
          <w:b/>
          <w:sz w:val="32"/>
          <w:szCs w:val="32"/>
        </w:rPr>
      </w:pPr>
    </w:p>
    <w:p w:rsidR="005A3AC0" w:rsidRPr="00B362F2" w:rsidRDefault="005A3AC0" w:rsidP="005A3AC0">
      <w:pPr>
        <w:suppressAutoHyphens/>
        <w:autoSpaceDN w:val="0"/>
        <w:rPr>
          <w:rFonts w:ascii="Times New Roman" w:eastAsia="DFKai-SB" w:hAnsi="Times New Roman" w:cs="Times New Roman"/>
          <w:kern w:val="3"/>
          <w:szCs w:val="24"/>
        </w:rPr>
      </w:pPr>
      <w:r w:rsidRPr="00B362F2">
        <w:rPr>
          <w:rFonts w:ascii="Times New Roman" w:eastAsia="DFKai-SB" w:hAnsi="Times New Roman" w:cs="Times New Roman"/>
          <w:kern w:val="3"/>
          <w:szCs w:val="24"/>
        </w:rPr>
        <w:t>親愛的督導，您好：</w:t>
      </w:r>
    </w:p>
    <w:p w:rsidR="005A3AC0" w:rsidRDefault="005A3AC0" w:rsidP="005A3AC0">
      <w:pPr>
        <w:widowControl/>
        <w:suppressAutoHyphens/>
        <w:autoSpaceDN w:val="0"/>
        <w:snapToGrid w:val="0"/>
        <w:spacing w:after="180" w:line="400" w:lineRule="exact"/>
        <w:jc w:val="both"/>
        <w:rPr>
          <w:rFonts w:ascii="Times New Roman" w:eastAsia="DFKai-SB" w:hAnsi="Times New Roman" w:cs="Times New Roman"/>
          <w:kern w:val="3"/>
          <w:szCs w:val="20"/>
        </w:rPr>
      </w:pPr>
      <w:r>
        <w:rPr>
          <w:rFonts w:ascii="Times New Roman" w:eastAsia="DFKai-SB" w:hAnsi="Times New Roman" w:cs="Times New Roman" w:hint="eastAsia"/>
          <w:kern w:val="3"/>
          <w:szCs w:val="20"/>
        </w:rPr>
        <w:t xml:space="preserve">    </w:t>
      </w:r>
      <w:r w:rsidRPr="00B362F2">
        <w:rPr>
          <w:rFonts w:ascii="Times New Roman" w:eastAsia="DFKai-SB" w:hAnsi="Times New Roman" w:cs="Times New Roman"/>
          <w:kern w:val="3"/>
          <w:szCs w:val="20"/>
        </w:rPr>
        <w:t>萬分感謝在繁重的業務中撥冗協助銘傳大學諮商與工商心理學系</w:t>
      </w:r>
      <w:r w:rsidRPr="00B362F2">
        <w:rPr>
          <w:rFonts w:ascii="Times New Roman" w:eastAsia="DFKai-SB" w:hAnsi="Times New Roman" w:cs="Times New Roman"/>
          <w:kern w:val="3"/>
          <w:szCs w:val="24"/>
        </w:rPr>
        <w:t>碩士班臨床</w:t>
      </w:r>
      <w:r>
        <w:rPr>
          <w:rFonts w:ascii="Times New Roman" w:eastAsia="DFKai-SB" w:hAnsi="Times New Roman" w:cs="Times New Roman" w:hint="eastAsia"/>
          <w:kern w:val="3"/>
          <w:szCs w:val="24"/>
        </w:rPr>
        <w:t>心理學</w:t>
      </w:r>
      <w:r w:rsidRPr="00B362F2">
        <w:rPr>
          <w:rFonts w:ascii="Times New Roman" w:eastAsia="DFKai-SB" w:hAnsi="Times New Roman" w:cs="Times New Roman"/>
          <w:kern w:val="3"/>
          <w:szCs w:val="24"/>
        </w:rPr>
        <w:t>組</w:t>
      </w:r>
      <w:r w:rsidRPr="00B362F2">
        <w:rPr>
          <w:rFonts w:ascii="Times New Roman" w:eastAsia="DFKai-SB" w:hAnsi="Times New Roman" w:cs="Times New Roman"/>
          <w:kern w:val="3"/>
          <w:szCs w:val="20"/>
        </w:rPr>
        <w:t>的研究生參與貴機構之實習。請在學期結束前將下述之評量表填妥（僅需勾選有觀察到之項目），與實習學生一起檢視後</w:t>
      </w:r>
      <w:r>
        <w:rPr>
          <w:rFonts w:ascii="Times New Roman" w:eastAsia="DFKai-SB" w:hAnsi="Times New Roman" w:cs="Times New Roman" w:hint="eastAsia"/>
          <w:kern w:val="3"/>
          <w:szCs w:val="20"/>
        </w:rPr>
        <w:t>，</w:t>
      </w:r>
      <w:r w:rsidRPr="00B362F2">
        <w:rPr>
          <w:rFonts w:ascii="Times New Roman" w:eastAsia="DFKai-SB" w:hAnsi="Times New Roman" w:cs="Times New Roman"/>
          <w:kern w:val="3"/>
          <w:szCs w:val="20"/>
        </w:rPr>
        <w:t>交由實習生帶回或寄回桃園市龜山區</w:t>
      </w:r>
      <w:r w:rsidRPr="00B362F2">
        <w:rPr>
          <w:rFonts w:ascii="Times New Roman" w:eastAsia="DFKai-SB" w:hAnsi="Times New Roman" w:cs="Times New Roman"/>
          <w:kern w:val="3"/>
          <w:szCs w:val="20"/>
        </w:rPr>
        <w:t>33348</w:t>
      </w:r>
      <w:r w:rsidRPr="00B362F2">
        <w:rPr>
          <w:rFonts w:ascii="Times New Roman" w:eastAsia="DFKai-SB" w:hAnsi="Times New Roman" w:cs="Times New Roman"/>
          <w:kern w:val="3"/>
          <w:szCs w:val="20"/>
        </w:rPr>
        <w:t>德明路五號</w:t>
      </w:r>
      <w:r w:rsidRPr="00B362F2">
        <w:rPr>
          <w:rFonts w:ascii="Times New Roman" w:eastAsia="DFKai-SB" w:hAnsi="Times New Roman" w:cs="Times New Roman"/>
          <w:kern w:val="3"/>
          <w:szCs w:val="20"/>
        </w:rPr>
        <w:t xml:space="preserve"> </w:t>
      </w:r>
      <w:r w:rsidRPr="00B362F2">
        <w:rPr>
          <w:rFonts w:ascii="Times New Roman" w:eastAsia="DFKai-SB" w:hAnsi="Times New Roman" w:cs="Times New Roman"/>
          <w:kern w:val="3"/>
          <w:szCs w:val="20"/>
        </w:rPr>
        <w:t>銘傳大學</w:t>
      </w:r>
      <w:r w:rsidRPr="00B362F2">
        <w:rPr>
          <w:rFonts w:ascii="Times New Roman" w:eastAsia="DFKai-SB" w:hAnsi="Times New Roman" w:cs="Times New Roman"/>
          <w:kern w:val="3"/>
          <w:szCs w:val="24"/>
        </w:rPr>
        <w:t>諮商與工商心理學系碩士班臨床</w:t>
      </w:r>
      <w:r>
        <w:rPr>
          <w:rFonts w:ascii="Times New Roman" w:eastAsia="DFKai-SB" w:hAnsi="Times New Roman" w:cs="Times New Roman" w:hint="eastAsia"/>
          <w:kern w:val="3"/>
          <w:szCs w:val="24"/>
        </w:rPr>
        <w:t>心理學</w:t>
      </w:r>
      <w:r w:rsidRPr="00B362F2">
        <w:rPr>
          <w:rFonts w:ascii="Times New Roman" w:eastAsia="DFKai-SB" w:hAnsi="Times New Roman" w:cs="Times New Roman"/>
          <w:kern w:val="3"/>
          <w:szCs w:val="24"/>
        </w:rPr>
        <w:t>組</w:t>
      </w:r>
      <w:r w:rsidRPr="00B362F2">
        <w:rPr>
          <w:rFonts w:ascii="Times New Roman" w:eastAsia="DFKai-SB" w:hAnsi="Times New Roman" w:cs="Times New Roman"/>
          <w:kern w:val="3"/>
          <w:szCs w:val="20"/>
        </w:rPr>
        <w:t>實習督導教授收。這段時間若有任何疑問或高見，請電</w:t>
      </w:r>
      <w:r w:rsidRPr="00B362F2">
        <w:rPr>
          <w:rFonts w:ascii="Times New Roman" w:eastAsia="DFKai-SB" w:hAnsi="Times New Roman" w:cs="Times New Roman"/>
          <w:kern w:val="3"/>
          <w:szCs w:val="20"/>
        </w:rPr>
        <w:t>03-3507001</w:t>
      </w:r>
      <w:r w:rsidRPr="00B362F2">
        <w:rPr>
          <w:rFonts w:ascii="Times New Roman" w:eastAsia="DFKai-SB" w:hAnsi="Times New Roman" w:cs="Times New Roman"/>
          <w:kern w:val="3"/>
          <w:szCs w:val="20"/>
        </w:rPr>
        <w:t>轉</w:t>
      </w:r>
      <w:r w:rsidRPr="00B362F2">
        <w:rPr>
          <w:rFonts w:ascii="Times New Roman" w:eastAsia="DFKai-SB" w:hAnsi="Times New Roman" w:cs="Times New Roman"/>
          <w:kern w:val="3"/>
          <w:szCs w:val="20"/>
        </w:rPr>
        <w:t>3677</w:t>
      </w:r>
      <w:r w:rsidRPr="00B362F2">
        <w:rPr>
          <w:rFonts w:ascii="Times New Roman" w:eastAsia="DFKai-SB" w:hAnsi="Times New Roman" w:cs="Times New Roman"/>
          <w:kern w:val="3"/>
          <w:szCs w:val="20"/>
        </w:rPr>
        <w:t>。謝謝！</w:t>
      </w:r>
    </w:p>
    <w:p w:rsidR="005A3AC0" w:rsidRPr="00B362F2" w:rsidRDefault="005A3AC0" w:rsidP="005A3AC0">
      <w:pPr>
        <w:widowControl/>
        <w:suppressAutoHyphens/>
        <w:autoSpaceDN w:val="0"/>
        <w:snapToGrid w:val="0"/>
        <w:spacing w:line="400" w:lineRule="exact"/>
        <w:jc w:val="both"/>
        <w:rPr>
          <w:rFonts w:ascii="Times New Roman" w:eastAsia="DFKai-SB" w:hAnsi="Times New Roman" w:cs="Times New Roman"/>
          <w:kern w:val="3"/>
          <w:szCs w:val="24"/>
        </w:rPr>
      </w:pPr>
      <w:r w:rsidRPr="00B362F2">
        <w:rPr>
          <w:rFonts w:ascii="Times New Roman" w:eastAsia="DFKai-SB" w:hAnsi="Times New Roman" w:cs="Times New Roman"/>
          <w:kern w:val="3"/>
          <w:szCs w:val="24"/>
        </w:rPr>
        <w:t>實習學生姓名：</w:t>
      </w:r>
      <w:r>
        <w:rPr>
          <w:rFonts w:ascii="Times New Roman" w:eastAsia="DFKai-SB" w:hAnsi="Times New Roman" w:cs="Times New Roman" w:hint="eastAsia"/>
          <w:kern w:val="3"/>
          <w:szCs w:val="24"/>
        </w:rPr>
        <w:t xml:space="preserve">         </w:t>
      </w:r>
      <w:r w:rsidRPr="00B362F2">
        <w:rPr>
          <w:rFonts w:ascii="Times New Roman" w:eastAsia="DFKai-SB" w:hAnsi="Times New Roman" w:cs="Times New Roman"/>
          <w:kern w:val="3"/>
          <w:szCs w:val="24"/>
        </w:rPr>
        <w:t>年級：</w:t>
      </w:r>
      <w:r>
        <w:rPr>
          <w:rFonts w:ascii="Times New Roman" w:eastAsia="DFKai-SB" w:hAnsi="Times New Roman" w:cs="Times New Roman" w:hint="eastAsia"/>
          <w:kern w:val="3"/>
          <w:szCs w:val="24"/>
        </w:rPr>
        <w:t xml:space="preserve">       </w:t>
      </w:r>
      <w:r w:rsidRPr="00B362F2">
        <w:rPr>
          <w:rFonts w:ascii="Times New Roman" w:eastAsia="DFKai-SB" w:hAnsi="Times New Roman" w:cs="Times New Roman"/>
          <w:kern w:val="3"/>
          <w:szCs w:val="24"/>
        </w:rPr>
        <w:t xml:space="preserve">  </w:t>
      </w:r>
      <w:r>
        <w:rPr>
          <w:rFonts w:ascii="Times New Roman" w:eastAsia="DFKai-SB" w:hAnsi="Times New Roman" w:cs="Times New Roman" w:hint="eastAsia"/>
          <w:kern w:val="3"/>
          <w:szCs w:val="24"/>
        </w:rPr>
        <w:t xml:space="preserve">    </w:t>
      </w:r>
      <w:r>
        <w:rPr>
          <w:rFonts w:ascii="Times New Roman" w:eastAsia="DFKai-SB" w:hAnsi="Times New Roman" w:cs="Times New Roman" w:hint="eastAsia"/>
          <w:kern w:val="3"/>
          <w:szCs w:val="24"/>
        </w:rPr>
        <w:t>學號：</w:t>
      </w:r>
    </w:p>
    <w:p w:rsidR="005A3AC0" w:rsidRPr="00B362F2" w:rsidRDefault="005A3AC0" w:rsidP="005A3AC0">
      <w:pPr>
        <w:widowControl/>
        <w:suppressAutoHyphens/>
        <w:autoSpaceDN w:val="0"/>
        <w:snapToGrid w:val="0"/>
        <w:spacing w:line="400" w:lineRule="exact"/>
        <w:jc w:val="both"/>
        <w:rPr>
          <w:rFonts w:ascii="Times New Roman" w:eastAsia="DFKai-SB" w:hAnsi="Times New Roman" w:cs="Times New Roman"/>
          <w:kern w:val="3"/>
          <w:szCs w:val="24"/>
        </w:rPr>
      </w:pPr>
      <w:r w:rsidRPr="00B362F2">
        <w:rPr>
          <w:rFonts w:ascii="Times New Roman" w:eastAsia="DFKai-SB" w:hAnsi="Times New Roman" w:cs="Times New Roman"/>
          <w:kern w:val="3"/>
          <w:szCs w:val="24"/>
        </w:rPr>
        <w:t>實習機構名稱：</w:t>
      </w:r>
      <w:r>
        <w:rPr>
          <w:rFonts w:ascii="Times New Roman" w:eastAsia="DFKai-SB" w:hAnsi="Times New Roman" w:cs="Times New Roman" w:hint="eastAsia"/>
          <w:kern w:val="3"/>
          <w:szCs w:val="24"/>
        </w:rPr>
        <w:t xml:space="preserve">          </w:t>
      </w:r>
      <w:r w:rsidRPr="00B362F2">
        <w:rPr>
          <w:rFonts w:ascii="Times New Roman" w:eastAsia="DFKai-SB" w:hAnsi="Times New Roman" w:cs="Times New Roman"/>
          <w:kern w:val="3"/>
          <w:szCs w:val="24"/>
        </w:rPr>
        <w:tab/>
      </w:r>
      <w:r>
        <w:rPr>
          <w:rFonts w:ascii="Times New Roman" w:eastAsia="DFKai-SB" w:hAnsi="Times New Roman" w:cs="Times New Roman" w:hint="eastAsia"/>
          <w:kern w:val="3"/>
          <w:szCs w:val="24"/>
        </w:rPr>
        <w:t xml:space="preserve">    </w:t>
      </w:r>
      <w:r w:rsidRPr="00B362F2">
        <w:rPr>
          <w:rFonts w:ascii="Times New Roman" w:eastAsia="DFKai-SB" w:hAnsi="Times New Roman" w:cs="Times New Roman"/>
          <w:kern w:val="3"/>
          <w:szCs w:val="24"/>
        </w:rPr>
        <w:t>評量者姓名</w:t>
      </w:r>
      <w:r>
        <w:rPr>
          <w:rFonts w:ascii="DFKai-SB" w:eastAsia="DFKai-SB" w:hAnsi="DFKai-SB" w:cs="Times New Roman" w:hint="eastAsia"/>
          <w:kern w:val="3"/>
          <w:szCs w:val="24"/>
        </w:rPr>
        <w:t>／</w:t>
      </w:r>
      <w:r>
        <w:rPr>
          <w:rFonts w:ascii="Times New Roman" w:eastAsia="DFKai-SB" w:hAnsi="Times New Roman" w:cs="Times New Roman" w:hint="eastAsia"/>
          <w:kern w:val="3"/>
          <w:szCs w:val="24"/>
        </w:rPr>
        <w:t>職稱</w:t>
      </w:r>
      <w:r w:rsidRPr="00B362F2">
        <w:rPr>
          <w:rFonts w:ascii="Times New Roman" w:eastAsia="DFKai-SB" w:hAnsi="Times New Roman" w:cs="Times New Roman"/>
          <w:kern w:val="3"/>
          <w:szCs w:val="24"/>
        </w:rPr>
        <w:t>：</w:t>
      </w:r>
    </w:p>
    <w:p w:rsidR="005A3AC0" w:rsidRPr="00B362F2" w:rsidRDefault="005A3AC0" w:rsidP="005A3AC0">
      <w:pPr>
        <w:widowControl/>
        <w:suppressAutoHyphens/>
        <w:autoSpaceDN w:val="0"/>
        <w:snapToGrid w:val="0"/>
        <w:spacing w:after="180" w:line="400" w:lineRule="exact"/>
        <w:jc w:val="both"/>
        <w:rPr>
          <w:rFonts w:ascii="Times New Roman" w:eastAsia="DFKai-SB" w:hAnsi="Times New Roman" w:cs="Times New Roman"/>
          <w:kern w:val="3"/>
          <w:szCs w:val="24"/>
        </w:rPr>
      </w:pPr>
      <w:r>
        <w:rPr>
          <w:rFonts w:ascii="Times New Roman" w:eastAsia="DFKai-SB" w:hAnsi="Times New Roman" w:cs="Times New Roman" w:hint="eastAsia"/>
          <w:kern w:val="3"/>
          <w:szCs w:val="24"/>
        </w:rPr>
        <w:t>實習期程</w:t>
      </w:r>
      <w:r w:rsidRPr="00B362F2">
        <w:rPr>
          <w:rFonts w:ascii="Times New Roman" w:eastAsia="DFKai-SB" w:hAnsi="Times New Roman" w:cs="Times New Roman"/>
          <w:kern w:val="3"/>
          <w:szCs w:val="24"/>
        </w:rPr>
        <w:t>：</w:t>
      </w:r>
      <w:r>
        <w:rPr>
          <w:rFonts w:ascii="Times New Roman" w:eastAsia="DFKai-SB" w:hAnsi="Times New Roman" w:cs="Times New Roman" w:hint="eastAsia"/>
          <w:kern w:val="3"/>
          <w:szCs w:val="24"/>
        </w:rPr>
        <w:t xml:space="preserve">  </w:t>
      </w:r>
      <w:r w:rsidRPr="00B362F2">
        <w:rPr>
          <w:rFonts w:ascii="Times New Roman" w:eastAsia="DFKai-SB" w:hAnsi="Times New Roman" w:cs="Times New Roman"/>
          <w:szCs w:val="24"/>
        </w:rPr>
        <w:t xml:space="preserve"> </w:t>
      </w:r>
      <w:r w:rsidRPr="00B362F2">
        <w:rPr>
          <w:rFonts w:ascii="Times New Roman" w:eastAsia="DFKai-SB" w:hAnsi="Times New Roman" w:cs="Times New Roman"/>
          <w:szCs w:val="24"/>
        </w:rPr>
        <w:t>年</w:t>
      </w:r>
      <w:r>
        <w:rPr>
          <w:rFonts w:ascii="Times New Roman" w:eastAsia="DFKai-SB" w:hAnsi="Times New Roman" w:cs="Times New Roman" w:hint="eastAsia"/>
          <w:szCs w:val="24"/>
        </w:rPr>
        <w:t xml:space="preserve">    </w:t>
      </w:r>
      <w:r w:rsidRPr="00B362F2">
        <w:rPr>
          <w:rFonts w:ascii="Times New Roman" w:eastAsia="DFKai-SB" w:hAnsi="Times New Roman" w:cs="Times New Roman"/>
          <w:szCs w:val="24"/>
        </w:rPr>
        <w:t>月</w:t>
      </w:r>
      <w:r>
        <w:rPr>
          <w:rFonts w:ascii="Times New Roman" w:eastAsia="DFKai-SB" w:hAnsi="Times New Roman" w:cs="Times New Roman" w:hint="eastAsia"/>
          <w:szCs w:val="24"/>
        </w:rPr>
        <w:t xml:space="preserve">    </w:t>
      </w:r>
      <w:r w:rsidRPr="00B362F2">
        <w:rPr>
          <w:rFonts w:ascii="Times New Roman" w:eastAsia="DFKai-SB" w:hAnsi="Times New Roman" w:cs="Times New Roman"/>
          <w:szCs w:val="24"/>
        </w:rPr>
        <w:t>日</w:t>
      </w:r>
      <w:r>
        <w:rPr>
          <w:rFonts w:ascii="Times New Roman" w:eastAsia="DFKai-SB" w:hAnsi="Times New Roman" w:cs="Times New Roman" w:hint="eastAsia"/>
          <w:szCs w:val="24"/>
        </w:rPr>
        <w:t>至</w:t>
      </w:r>
      <w:r>
        <w:rPr>
          <w:rFonts w:ascii="Times New Roman" w:eastAsia="DFKai-SB" w:hAnsi="Times New Roman" w:cs="Times New Roman" w:hint="eastAsia"/>
          <w:kern w:val="3"/>
          <w:szCs w:val="24"/>
        </w:rPr>
        <w:t xml:space="preserve">  </w:t>
      </w:r>
      <w:r w:rsidRPr="00B362F2">
        <w:rPr>
          <w:rFonts w:ascii="Times New Roman" w:eastAsia="DFKai-SB" w:hAnsi="Times New Roman" w:cs="Times New Roman"/>
          <w:szCs w:val="24"/>
        </w:rPr>
        <w:t xml:space="preserve"> </w:t>
      </w:r>
      <w:r w:rsidRPr="00B362F2">
        <w:rPr>
          <w:rFonts w:ascii="Times New Roman" w:eastAsia="DFKai-SB" w:hAnsi="Times New Roman" w:cs="Times New Roman"/>
          <w:szCs w:val="24"/>
        </w:rPr>
        <w:t>年</w:t>
      </w:r>
      <w:r>
        <w:rPr>
          <w:rFonts w:ascii="Times New Roman" w:eastAsia="DFKai-SB" w:hAnsi="Times New Roman" w:cs="Times New Roman" w:hint="eastAsia"/>
          <w:szCs w:val="24"/>
        </w:rPr>
        <w:t xml:space="preserve">    </w:t>
      </w:r>
      <w:r w:rsidRPr="00B362F2">
        <w:rPr>
          <w:rFonts w:ascii="Times New Roman" w:eastAsia="DFKai-SB" w:hAnsi="Times New Roman" w:cs="Times New Roman"/>
          <w:szCs w:val="24"/>
        </w:rPr>
        <w:t>月</w:t>
      </w:r>
      <w:r>
        <w:rPr>
          <w:rFonts w:ascii="Times New Roman" w:eastAsia="DFKai-SB" w:hAnsi="Times New Roman" w:cs="Times New Roman" w:hint="eastAsia"/>
          <w:szCs w:val="24"/>
        </w:rPr>
        <w:t xml:space="preserve">    </w:t>
      </w:r>
      <w:r w:rsidRPr="00B362F2">
        <w:rPr>
          <w:rFonts w:ascii="Times New Roman" w:eastAsia="DFKai-SB" w:hAnsi="Times New Roman" w:cs="Times New Roman"/>
          <w:szCs w:val="24"/>
        </w:rPr>
        <w:t>日</w:t>
      </w:r>
      <w:r>
        <w:rPr>
          <w:rFonts w:ascii="Times New Roman" w:eastAsia="DFKai-SB" w:hAnsi="Times New Roman" w:cs="Times New Roman" w:hint="eastAsia"/>
          <w:kern w:val="3"/>
          <w:szCs w:val="24"/>
        </w:rPr>
        <w:t>，</w:t>
      </w:r>
      <w:r w:rsidRPr="00B362F2">
        <w:rPr>
          <w:rFonts w:ascii="Times New Roman" w:eastAsia="DFKai-SB" w:hAnsi="Times New Roman" w:cs="Times New Roman"/>
          <w:kern w:val="3"/>
          <w:szCs w:val="24"/>
        </w:rPr>
        <w:t>一零</w:t>
      </w:r>
      <w:r>
        <w:rPr>
          <w:rFonts w:ascii="Times New Roman" w:eastAsia="DFKai-SB" w:hAnsi="Times New Roman" w:cs="Times New Roman" w:hint="eastAsia"/>
          <w:kern w:val="3"/>
          <w:szCs w:val="24"/>
        </w:rPr>
        <w:t xml:space="preserve">   </w:t>
      </w:r>
      <w:r w:rsidRPr="00B362F2">
        <w:rPr>
          <w:rFonts w:ascii="Times New Roman" w:eastAsia="DFKai-SB" w:hAnsi="Times New Roman" w:cs="Times New Roman"/>
          <w:kern w:val="3"/>
          <w:szCs w:val="24"/>
        </w:rPr>
        <w:t>學年度</w:t>
      </w:r>
      <w:r>
        <w:rPr>
          <w:rFonts w:ascii="Times New Roman" w:eastAsia="DFKai-SB" w:hAnsi="Times New Roman" w:cs="Times New Roman" w:hint="eastAsia"/>
          <w:kern w:val="3"/>
          <w:szCs w:val="24"/>
        </w:rPr>
        <w:t xml:space="preserve">   </w:t>
      </w:r>
      <w:r w:rsidRPr="00B362F2">
        <w:rPr>
          <w:rFonts w:ascii="Times New Roman" w:eastAsia="DFKai-SB" w:hAnsi="Times New Roman" w:cs="Times New Roman"/>
          <w:kern w:val="3"/>
          <w:szCs w:val="24"/>
        </w:rPr>
        <w:t>學期</w:t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668"/>
        <w:gridCol w:w="666"/>
        <w:gridCol w:w="666"/>
        <w:gridCol w:w="666"/>
        <w:gridCol w:w="666"/>
        <w:gridCol w:w="667"/>
        <w:gridCol w:w="2671"/>
      </w:tblGrid>
      <w:tr w:rsidR="005A3AC0" w:rsidRPr="00B362F2" w:rsidTr="007205D9">
        <w:trPr>
          <w:cantSplit/>
          <w:trHeight w:val="493"/>
          <w:jc w:val="center"/>
        </w:trPr>
        <w:tc>
          <w:tcPr>
            <w:tcW w:w="35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評量項目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傑出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優秀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良好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尚可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拙劣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？</w:t>
            </w:r>
          </w:p>
        </w:tc>
        <w:tc>
          <w:tcPr>
            <w:tcW w:w="26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評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語</w:t>
            </w: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1.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出席與守時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2.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投入及參與實習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3.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接受回饋與改變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4.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個案概念化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5.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自我覺察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6.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個案評估與診斷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7.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協助案主解決問題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8.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心理治療與技術的運用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9.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工作規範與個案紀錄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10.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遵守專業倫理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11.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溝通協調與團隊合作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427076" w:rsidTr="007205D9">
        <w:trPr>
          <w:cantSplit/>
          <w:trHeight w:val="354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12.</w:t>
            </w:r>
            <w:r w:rsidRPr="00427076">
              <w:rPr>
                <w:rFonts w:ascii="Times New Roman" w:eastAsia="DFKai-SB" w:hAnsi="Times New Roman" w:cs="Times New Roman"/>
                <w:kern w:val="3"/>
                <w:szCs w:val="24"/>
              </w:rPr>
              <w:t>策劃與推動活動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center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427076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B362F2" w:rsidTr="007205D9">
        <w:trPr>
          <w:cantSplit/>
          <w:trHeight w:val="866"/>
          <w:jc w:val="center"/>
        </w:trPr>
        <w:tc>
          <w:tcPr>
            <w:tcW w:w="3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  <w:hideMark/>
          </w:tcPr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實習整體表現回饋</w:t>
            </w:r>
          </w:p>
        </w:tc>
        <w:tc>
          <w:tcPr>
            <w:tcW w:w="66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（總評語）</w:t>
            </w:r>
          </w:p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  <w:p w:rsidR="005A3AC0" w:rsidRPr="00B362F2" w:rsidRDefault="005A3AC0" w:rsidP="007205D9">
            <w:pPr>
              <w:widowControl/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5A3AC0" w:rsidRPr="00B362F2" w:rsidTr="007205D9">
        <w:trPr>
          <w:cantSplit/>
          <w:trHeight w:val="358"/>
          <w:jc w:val="center"/>
        </w:trPr>
        <w:tc>
          <w:tcPr>
            <w:tcW w:w="10191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5A3AC0" w:rsidRPr="00B362F2" w:rsidRDefault="005A3AC0" w:rsidP="007205D9">
            <w:pPr>
              <w:widowControl/>
              <w:tabs>
                <w:tab w:val="left" w:pos="6765"/>
              </w:tabs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實習分數（滿分為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100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分，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70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分為及格）：</w:t>
            </w:r>
          </w:p>
          <w:p w:rsidR="005A3AC0" w:rsidRPr="00B362F2" w:rsidRDefault="005A3AC0" w:rsidP="007205D9">
            <w:pPr>
              <w:widowControl/>
              <w:tabs>
                <w:tab w:val="left" w:pos="6765"/>
              </w:tabs>
              <w:suppressAutoHyphens/>
              <w:autoSpaceDN w:val="0"/>
              <w:snapToGrid w:val="0"/>
              <w:jc w:val="both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督導簽名</w:t>
            </w:r>
            <w:r w:rsidRPr="00B362F2">
              <w:rPr>
                <w:rFonts w:ascii="Times New Roman" w:eastAsia="PMingLiU" w:hAnsi="Times New Roman" w:cs="Times New Roman"/>
                <w:kern w:val="3"/>
                <w:szCs w:val="24"/>
              </w:rPr>
              <w:t>／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日期：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ab/>
            </w:r>
          </w:p>
        </w:tc>
      </w:tr>
    </w:tbl>
    <w:p w:rsidR="005A3AC0" w:rsidRPr="00B362F2" w:rsidRDefault="005A3AC0" w:rsidP="005A3AC0">
      <w:pPr>
        <w:widowControl/>
        <w:suppressAutoHyphens/>
        <w:autoSpaceDN w:val="0"/>
        <w:snapToGrid w:val="0"/>
        <w:spacing w:line="360" w:lineRule="atLeast"/>
        <w:textAlignment w:val="baseline"/>
        <w:rPr>
          <w:rFonts w:ascii="Times New Roman" w:eastAsia="DFKai-SB" w:hAnsi="Times New Roman" w:cs="Times New Roman"/>
          <w:kern w:val="3"/>
          <w:sz w:val="20"/>
          <w:szCs w:val="20"/>
        </w:rPr>
      </w:pPr>
      <w:proofErr w:type="gramStart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註</w:t>
      </w:r>
      <w:proofErr w:type="gramEnd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一、實習</w:t>
      </w:r>
      <w:r>
        <w:rPr>
          <w:rFonts w:ascii="Times New Roman" w:eastAsia="DFKai-SB" w:hAnsi="Times New Roman" w:cs="Times New Roman" w:hint="eastAsia"/>
          <w:kern w:val="3"/>
          <w:sz w:val="20"/>
          <w:szCs w:val="20"/>
        </w:rPr>
        <w:t>學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生成績由實習機構督導、學校督導共同評定，機構督導</w:t>
      </w:r>
      <w:proofErr w:type="gramStart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佔</w:t>
      </w:r>
      <w:proofErr w:type="gramEnd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50%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，學校督導</w:t>
      </w:r>
      <w:proofErr w:type="gramStart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佔</w:t>
      </w:r>
      <w:proofErr w:type="gramEnd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50%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。</w:t>
      </w:r>
    </w:p>
    <w:p w:rsidR="005A3AC0" w:rsidRPr="00B362F2" w:rsidRDefault="005A3AC0" w:rsidP="005A3AC0">
      <w:pPr>
        <w:widowControl/>
        <w:suppressAutoHyphens/>
        <w:autoSpaceDN w:val="0"/>
        <w:snapToGrid w:val="0"/>
        <w:spacing w:line="360" w:lineRule="atLeast"/>
        <w:textAlignment w:val="baseline"/>
        <w:rPr>
          <w:rFonts w:ascii="Times New Roman" w:eastAsia="DFKai-SB" w:hAnsi="Times New Roman" w:cs="Times New Roman"/>
          <w:kern w:val="3"/>
          <w:sz w:val="20"/>
          <w:szCs w:val="20"/>
        </w:rPr>
      </w:pPr>
      <w:proofErr w:type="gramStart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lastRenderedPageBreak/>
        <w:t>註</w:t>
      </w:r>
      <w:proofErr w:type="gramEnd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二、實習成績一學期評定一次，評量項目</w:t>
      </w:r>
      <w:proofErr w:type="gramStart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採</w:t>
      </w:r>
      <w:proofErr w:type="gramEnd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五點量尺：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5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代表「傑出」；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4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代表「優秀（超過平均期望）」；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3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代表「符合平均期望」</w:t>
      </w:r>
      <w:proofErr w:type="gramStart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」</w:t>
      </w:r>
      <w:proofErr w:type="gramEnd"/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；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2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代表「尚可（少部份需要加強改進）」；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1</w:t>
      </w:r>
      <w:r w:rsidRPr="00B362F2">
        <w:rPr>
          <w:rFonts w:ascii="Times New Roman" w:eastAsia="DFKai-SB" w:hAnsi="Times New Roman" w:cs="Times New Roman"/>
          <w:kern w:val="3"/>
          <w:sz w:val="20"/>
          <w:szCs w:val="20"/>
        </w:rPr>
        <w:t>代表「拙劣（許多地方需要加強改進）」；？代表「缺乏觀察機會，不予評量」。</w:t>
      </w:r>
    </w:p>
    <w:p w:rsidR="00FF01D8" w:rsidRPr="005A3AC0" w:rsidRDefault="00FF01D8" w:rsidP="005A3AC0">
      <w:pPr>
        <w:widowControl/>
        <w:rPr>
          <w:rFonts w:ascii="Times New Roman" w:eastAsia="DFKai-SB" w:hAnsi="Times New Roman" w:cs="Times New Roman"/>
          <w:b/>
          <w:kern w:val="3"/>
          <w:sz w:val="32"/>
          <w:szCs w:val="32"/>
        </w:rPr>
      </w:pPr>
    </w:p>
    <w:sectPr w:rsidR="00FF01D8" w:rsidRPr="005A3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C0"/>
    <w:rsid w:val="004405E7"/>
    <w:rsid w:val="005A3AC0"/>
    <w:rsid w:val="005C35E8"/>
    <w:rsid w:val="00F70FE6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C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AC0"/>
    <w:pPr>
      <w:keepNext/>
      <w:spacing w:before="180" w:after="180"/>
      <w:jc w:val="center"/>
      <w:outlineLvl w:val="0"/>
    </w:pPr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3AC0"/>
    <w:rPr>
      <w:rFonts w:asciiTheme="majorHAnsi" w:eastAsia="DFKai-SB" w:hAnsiTheme="majorHAnsi" w:cstheme="majorBidi"/>
      <w:b/>
      <w:bCs/>
      <w:kern w:val="52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C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AC0"/>
    <w:pPr>
      <w:keepNext/>
      <w:spacing w:before="180" w:after="180"/>
      <w:jc w:val="center"/>
      <w:outlineLvl w:val="0"/>
    </w:pPr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3AC0"/>
    <w:rPr>
      <w:rFonts w:asciiTheme="majorHAnsi" w:eastAsia="DFKai-SB" w:hAnsiTheme="majorHAnsi" w:cstheme="majorBidi"/>
      <w:b/>
      <w:bCs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2019-03-26T11:59:00Z</dcterms:created>
  <dcterms:modified xsi:type="dcterms:W3CDTF">2020-01-18T10:55:00Z</dcterms:modified>
</cp:coreProperties>
</file>